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68D" w:rsidRPr="0078268D" w:rsidRDefault="0078268D" w:rsidP="0078268D">
      <w:pPr>
        <w:jc w:val="both"/>
        <w:rPr>
          <w:rFonts w:ascii="Times New Roman" w:hAnsi="Times New Roman" w:cs="Times New Roman"/>
          <w:sz w:val="28"/>
          <w:szCs w:val="28"/>
        </w:rPr>
      </w:pPr>
      <w:r w:rsidRPr="0078268D">
        <w:rPr>
          <w:rFonts w:ascii="Times New Roman" w:hAnsi="Times New Roman" w:cs="Times New Roman"/>
          <w:b/>
          <w:bCs/>
          <w:sz w:val="28"/>
          <w:szCs w:val="28"/>
        </w:rPr>
        <w:t xml:space="preserve">От изобразительной статистики к </w:t>
      </w:r>
      <w:proofErr w:type="spellStart"/>
      <w:r w:rsidRPr="0078268D">
        <w:rPr>
          <w:rFonts w:ascii="Times New Roman" w:hAnsi="Times New Roman" w:cs="Times New Roman"/>
          <w:b/>
          <w:bCs/>
          <w:sz w:val="28"/>
          <w:szCs w:val="28"/>
        </w:rPr>
        <w:t>инфографике</w:t>
      </w:r>
      <w:proofErr w:type="spellEnd"/>
    </w:p>
    <w:p w:rsidR="0078268D" w:rsidRPr="0078268D" w:rsidRDefault="0078268D" w:rsidP="0078268D">
      <w:pPr>
        <w:jc w:val="both"/>
        <w:rPr>
          <w:rFonts w:ascii="Times New Roman" w:hAnsi="Times New Roman" w:cs="Times New Roman"/>
          <w:sz w:val="28"/>
          <w:szCs w:val="28"/>
        </w:rPr>
      </w:pPr>
      <w:r w:rsidRPr="0078268D">
        <w:rPr>
          <w:rFonts w:ascii="Times New Roman" w:hAnsi="Times New Roman" w:cs="Times New Roman"/>
          <w:sz w:val="28"/>
          <w:szCs w:val="28"/>
        </w:rPr>
        <w:t>В середине XX века изобразительная статистика переживала времена перехода от художественного метода, основанного на пиктографических изображениях, к автоматизированному процессу визуализации данных. Популярность исследований в области семиотики в 1950-60_х гг. привела к появлению новых тенденций представления информации - функциональных, геометрически точных, обладающих логикой. Неслучайно для обозначения изобразительной статистики Герберт Спенсер в 1952 г. вводит в оборот термин «деловая печать» (</w:t>
      </w:r>
      <w:proofErr w:type="spellStart"/>
      <w:r w:rsidRPr="0078268D">
        <w:rPr>
          <w:rFonts w:ascii="Times New Roman" w:hAnsi="Times New Roman" w:cs="Times New Roman"/>
          <w:sz w:val="28"/>
          <w:szCs w:val="28"/>
        </w:rPr>
        <w:t>businessprinting</w:t>
      </w:r>
      <w:proofErr w:type="spellEnd"/>
      <w:r w:rsidRPr="0078268D">
        <w:rPr>
          <w:rFonts w:ascii="Times New Roman" w:hAnsi="Times New Roman" w:cs="Times New Roman"/>
          <w:sz w:val="28"/>
          <w:szCs w:val="28"/>
        </w:rPr>
        <w:t xml:space="preserve">), которым обозначает все работы, так или иначе связанные с иллюстративным представлением числовых данных. Через десять лет </w:t>
      </w:r>
      <w:proofErr w:type="spellStart"/>
      <w:r w:rsidRPr="0078268D">
        <w:rPr>
          <w:rFonts w:ascii="Times New Roman" w:hAnsi="Times New Roman" w:cs="Times New Roman"/>
          <w:sz w:val="28"/>
          <w:szCs w:val="28"/>
        </w:rPr>
        <w:t>ЛадиславСутнар</w:t>
      </w:r>
      <w:proofErr w:type="spellEnd"/>
      <w:r w:rsidRPr="0078268D">
        <w:rPr>
          <w:rFonts w:ascii="Times New Roman" w:hAnsi="Times New Roman" w:cs="Times New Roman"/>
          <w:sz w:val="28"/>
          <w:szCs w:val="28"/>
        </w:rPr>
        <w:t xml:space="preserve"> вводит понятие «информационный дизайн» [1; стр. 158].</w:t>
      </w:r>
    </w:p>
    <w:p w:rsidR="0078268D" w:rsidRPr="0078268D" w:rsidRDefault="0078268D" w:rsidP="0078268D">
      <w:pPr>
        <w:jc w:val="both"/>
        <w:rPr>
          <w:rFonts w:ascii="Times New Roman" w:hAnsi="Times New Roman" w:cs="Times New Roman"/>
          <w:sz w:val="28"/>
          <w:szCs w:val="28"/>
        </w:rPr>
      </w:pPr>
      <w:r w:rsidRPr="0078268D">
        <w:rPr>
          <w:rFonts w:ascii="Times New Roman" w:hAnsi="Times New Roman" w:cs="Times New Roman"/>
          <w:sz w:val="28"/>
          <w:szCs w:val="28"/>
        </w:rPr>
        <w:t xml:space="preserve">Но графическая статистика требовала собственной систематизации. Одним из первых к этому обратился французский картограф и теоретик семиотики Жак </w:t>
      </w:r>
      <w:proofErr w:type="spellStart"/>
      <w:r w:rsidRPr="0078268D">
        <w:rPr>
          <w:rFonts w:ascii="Times New Roman" w:hAnsi="Times New Roman" w:cs="Times New Roman"/>
          <w:sz w:val="28"/>
          <w:szCs w:val="28"/>
        </w:rPr>
        <w:t>Бертен</w:t>
      </w:r>
      <w:proofErr w:type="spellEnd"/>
      <w:r w:rsidRPr="0078268D">
        <w:rPr>
          <w:rFonts w:ascii="Times New Roman" w:hAnsi="Times New Roman" w:cs="Times New Roman"/>
          <w:sz w:val="28"/>
          <w:szCs w:val="28"/>
        </w:rPr>
        <w:t xml:space="preserve">. В своей работе «Семиологии графики», он показал классификацию визуальных элементов для отображения данных, показал возможности графического изображения числовых и картографических данных. Графическое представление больших массивов информации было основано на нескольких принципах. Система </w:t>
      </w:r>
      <w:proofErr w:type="spellStart"/>
      <w:r w:rsidRPr="0078268D">
        <w:rPr>
          <w:rFonts w:ascii="Times New Roman" w:hAnsi="Times New Roman" w:cs="Times New Roman"/>
          <w:sz w:val="28"/>
          <w:szCs w:val="28"/>
        </w:rPr>
        <w:t>Бертена</w:t>
      </w:r>
      <w:proofErr w:type="spellEnd"/>
      <w:r w:rsidRPr="0078268D">
        <w:rPr>
          <w:rFonts w:ascii="Times New Roman" w:hAnsi="Times New Roman" w:cs="Times New Roman"/>
          <w:sz w:val="28"/>
          <w:szCs w:val="28"/>
        </w:rPr>
        <w:t xml:space="preserve"> состоит из семи переменных визуализаций. Это: расположение, форма, ориентация, цвет, текстура, значение и размер. Эти понятия являются теоретической основой для современной визуализации информации. До сих пор его система лежит в основе представления качественных и количественных показателей статистики.</w:t>
      </w:r>
    </w:p>
    <w:p w:rsidR="0078268D" w:rsidRPr="0078268D" w:rsidRDefault="0078268D" w:rsidP="0078268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268D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Pr="0078268D">
        <w:rPr>
          <w:rFonts w:ascii="Times New Roman" w:hAnsi="Times New Roman" w:cs="Times New Roman"/>
          <w:sz w:val="28"/>
          <w:szCs w:val="28"/>
        </w:rPr>
        <w:t xml:space="preserve"> второй половины XX века в период международного стиля показала переход от художественных образов в пиктограммах венского метода до сухой визуализации данных, которую сложно назвать </w:t>
      </w:r>
      <w:proofErr w:type="spellStart"/>
      <w:r w:rsidRPr="0078268D">
        <w:rPr>
          <w:rFonts w:ascii="Times New Roman" w:hAnsi="Times New Roman" w:cs="Times New Roman"/>
          <w:sz w:val="28"/>
          <w:szCs w:val="28"/>
        </w:rPr>
        <w:t>инфографикой</w:t>
      </w:r>
      <w:proofErr w:type="spellEnd"/>
      <w:r w:rsidRPr="0078268D">
        <w:rPr>
          <w:rFonts w:ascii="Times New Roman" w:hAnsi="Times New Roman" w:cs="Times New Roman"/>
          <w:sz w:val="28"/>
          <w:szCs w:val="28"/>
        </w:rPr>
        <w:t>.</w:t>
      </w:r>
    </w:p>
    <w:p w:rsidR="0078268D" w:rsidRPr="0078268D" w:rsidRDefault="0078268D" w:rsidP="0078268D">
      <w:pPr>
        <w:jc w:val="both"/>
        <w:rPr>
          <w:rFonts w:ascii="Times New Roman" w:hAnsi="Times New Roman" w:cs="Times New Roman"/>
          <w:sz w:val="28"/>
          <w:szCs w:val="28"/>
        </w:rPr>
      </w:pPr>
      <w:r w:rsidRPr="0078268D">
        <w:rPr>
          <w:rFonts w:ascii="Times New Roman" w:hAnsi="Times New Roman" w:cs="Times New Roman"/>
          <w:sz w:val="28"/>
          <w:szCs w:val="28"/>
        </w:rPr>
        <w:t xml:space="preserve">Американский учёный Роберт </w:t>
      </w:r>
      <w:proofErr w:type="spellStart"/>
      <w:r w:rsidRPr="0078268D">
        <w:rPr>
          <w:rFonts w:ascii="Times New Roman" w:hAnsi="Times New Roman" w:cs="Times New Roman"/>
          <w:sz w:val="28"/>
          <w:szCs w:val="28"/>
        </w:rPr>
        <w:t>Косара</w:t>
      </w:r>
      <w:proofErr w:type="spellEnd"/>
      <w:r w:rsidRPr="0078268D">
        <w:rPr>
          <w:rFonts w:ascii="Times New Roman" w:hAnsi="Times New Roman" w:cs="Times New Roman"/>
          <w:sz w:val="28"/>
          <w:szCs w:val="28"/>
        </w:rPr>
        <w:t xml:space="preserve"> проводит чёткую границу между </w:t>
      </w:r>
      <w:proofErr w:type="spellStart"/>
      <w:r w:rsidRPr="0078268D">
        <w:rPr>
          <w:rFonts w:ascii="Times New Roman" w:hAnsi="Times New Roman" w:cs="Times New Roman"/>
          <w:sz w:val="28"/>
          <w:szCs w:val="28"/>
        </w:rPr>
        <w:t>инфографикой</w:t>
      </w:r>
      <w:proofErr w:type="spellEnd"/>
      <w:r w:rsidRPr="0078268D">
        <w:rPr>
          <w:rFonts w:ascii="Times New Roman" w:hAnsi="Times New Roman" w:cs="Times New Roman"/>
          <w:sz w:val="28"/>
          <w:szCs w:val="28"/>
        </w:rPr>
        <w:t xml:space="preserve"> и визуализацией данных. В частности, в своей заметке «Разница между </w:t>
      </w:r>
      <w:proofErr w:type="spellStart"/>
      <w:r w:rsidRPr="0078268D">
        <w:rPr>
          <w:rFonts w:ascii="Times New Roman" w:hAnsi="Times New Roman" w:cs="Times New Roman"/>
          <w:sz w:val="28"/>
          <w:szCs w:val="28"/>
        </w:rPr>
        <w:t>инфографикой</w:t>
      </w:r>
      <w:proofErr w:type="spellEnd"/>
      <w:r w:rsidRPr="0078268D">
        <w:rPr>
          <w:rFonts w:ascii="Times New Roman" w:hAnsi="Times New Roman" w:cs="Times New Roman"/>
          <w:sz w:val="28"/>
          <w:szCs w:val="28"/>
        </w:rPr>
        <w:t xml:space="preserve"> и визуализацией» он рассуждает: «Визуализация создаётся программой, которая может быть применена к различным наборам данных. </w:t>
      </w:r>
      <w:proofErr w:type="spellStart"/>
      <w:r w:rsidRPr="0078268D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Pr="0078268D">
        <w:rPr>
          <w:rFonts w:ascii="Times New Roman" w:hAnsi="Times New Roman" w:cs="Times New Roman"/>
          <w:sz w:val="28"/>
          <w:szCs w:val="28"/>
        </w:rPr>
        <w:t xml:space="preserve"> - это индивидуальная работа для конкретного набора данных &lt;…&gt; Визуализация носит общий характер, </w:t>
      </w:r>
      <w:proofErr w:type="spellStart"/>
      <w:r w:rsidRPr="0078268D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Pr="0078268D">
        <w:rPr>
          <w:rFonts w:ascii="Times New Roman" w:hAnsi="Times New Roman" w:cs="Times New Roman"/>
          <w:sz w:val="28"/>
          <w:szCs w:val="28"/>
        </w:rPr>
        <w:t xml:space="preserve"> - специфический. Визуализация свободна от контекста, </w:t>
      </w:r>
      <w:proofErr w:type="spellStart"/>
      <w:r w:rsidRPr="0078268D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Pr="0078268D">
        <w:rPr>
          <w:rFonts w:ascii="Times New Roman" w:hAnsi="Times New Roman" w:cs="Times New Roman"/>
          <w:sz w:val="28"/>
          <w:szCs w:val="28"/>
        </w:rPr>
        <w:t xml:space="preserve"> зависит от контекста. Визуализация (в основном) генерируется </w:t>
      </w:r>
      <w:r w:rsidRPr="0078268D">
        <w:rPr>
          <w:rFonts w:ascii="Times New Roman" w:hAnsi="Times New Roman" w:cs="Times New Roman"/>
          <w:sz w:val="28"/>
          <w:szCs w:val="28"/>
        </w:rPr>
        <w:lastRenderedPageBreak/>
        <w:t xml:space="preserve">автоматически, </w:t>
      </w:r>
      <w:proofErr w:type="spellStart"/>
      <w:r w:rsidRPr="0078268D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Pr="0078268D">
        <w:rPr>
          <w:rFonts w:ascii="Times New Roman" w:hAnsi="Times New Roman" w:cs="Times New Roman"/>
          <w:sz w:val="28"/>
          <w:szCs w:val="28"/>
        </w:rPr>
        <w:t xml:space="preserve"> - результат ручной работы, требующей настройки и понимания со стороны автора» [12].</w:t>
      </w:r>
    </w:p>
    <w:p w:rsidR="0078268D" w:rsidRPr="0078268D" w:rsidRDefault="0078268D" w:rsidP="0078268D">
      <w:pPr>
        <w:jc w:val="both"/>
        <w:rPr>
          <w:rFonts w:ascii="Times New Roman" w:hAnsi="Times New Roman" w:cs="Times New Roman"/>
          <w:sz w:val="28"/>
          <w:szCs w:val="28"/>
        </w:rPr>
      </w:pPr>
      <w:r w:rsidRPr="0078268D">
        <w:rPr>
          <w:rFonts w:ascii="Times New Roman" w:hAnsi="Times New Roman" w:cs="Times New Roman"/>
          <w:sz w:val="28"/>
          <w:szCs w:val="28"/>
        </w:rPr>
        <w:t xml:space="preserve">В качестве характерного примера функционального подхода в визуализации можно привести ставшую классикой карту Нью-Йоркского метрополитена 1972 г. </w:t>
      </w:r>
      <w:proofErr w:type="spellStart"/>
      <w:r w:rsidRPr="0078268D">
        <w:rPr>
          <w:rFonts w:ascii="Times New Roman" w:hAnsi="Times New Roman" w:cs="Times New Roman"/>
          <w:sz w:val="28"/>
          <w:szCs w:val="28"/>
        </w:rPr>
        <w:t>МассимоВиньелли</w:t>
      </w:r>
      <w:proofErr w:type="spellEnd"/>
      <w:r w:rsidRPr="0078268D">
        <w:rPr>
          <w:rFonts w:ascii="Times New Roman" w:hAnsi="Times New Roman" w:cs="Times New Roman"/>
          <w:sz w:val="28"/>
          <w:szCs w:val="28"/>
        </w:rPr>
        <w:t>, вдохновлённый лондонской картой метро, разработанной Гарри Беком в 1933 г., упростил её до предельно простой графической системы. Карта была основана на сетке с углами поворота линий на 45 или 90 градусов. Категорическим недостатком карты было несоответствие взаимного расположения станций на схеме с их соответствующим реальным географическим положением [1; стр. 160].</w:t>
      </w:r>
    </w:p>
    <w:p w:rsidR="0078268D" w:rsidRPr="0078268D" w:rsidRDefault="0078268D" w:rsidP="0078268D">
      <w:pPr>
        <w:jc w:val="both"/>
        <w:rPr>
          <w:rFonts w:ascii="Times New Roman" w:hAnsi="Times New Roman" w:cs="Times New Roman"/>
          <w:sz w:val="28"/>
          <w:szCs w:val="28"/>
        </w:rPr>
      </w:pPr>
      <w:r w:rsidRPr="0078268D">
        <w:rPr>
          <w:rFonts w:ascii="Times New Roman" w:hAnsi="Times New Roman" w:cs="Times New Roman"/>
          <w:sz w:val="28"/>
          <w:szCs w:val="28"/>
        </w:rPr>
        <w:t xml:space="preserve">Приход постмодернизма продемонстрировал резкий поворот в сторону </w:t>
      </w:r>
      <w:proofErr w:type="spellStart"/>
      <w:r w:rsidRPr="0078268D">
        <w:rPr>
          <w:rFonts w:ascii="Times New Roman" w:hAnsi="Times New Roman" w:cs="Times New Roman"/>
          <w:sz w:val="28"/>
          <w:szCs w:val="28"/>
        </w:rPr>
        <w:t>антифункционализма</w:t>
      </w:r>
      <w:proofErr w:type="spellEnd"/>
      <w:r w:rsidRPr="0078268D">
        <w:rPr>
          <w:rFonts w:ascii="Times New Roman" w:hAnsi="Times New Roman" w:cs="Times New Roman"/>
          <w:sz w:val="28"/>
          <w:szCs w:val="28"/>
        </w:rPr>
        <w:t xml:space="preserve">, тем более оставляя позади венский метод и его создателей. Ренессансом </w:t>
      </w:r>
      <w:proofErr w:type="spellStart"/>
      <w:r w:rsidRPr="0078268D">
        <w:rPr>
          <w:rFonts w:ascii="Times New Roman" w:hAnsi="Times New Roman" w:cs="Times New Roman"/>
          <w:sz w:val="28"/>
          <w:szCs w:val="28"/>
        </w:rPr>
        <w:t>инфографики</w:t>
      </w:r>
      <w:proofErr w:type="spellEnd"/>
      <w:r w:rsidRPr="0078268D">
        <w:rPr>
          <w:rFonts w:ascii="Times New Roman" w:hAnsi="Times New Roman" w:cs="Times New Roman"/>
          <w:sz w:val="28"/>
          <w:szCs w:val="28"/>
        </w:rPr>
        <w:t xml:space="preserve"> в эту эпоху принято считать американский опыт визуализации в журналистике. В погоне за читателем издатели газеты «</w:t>
      </w:r>
      <w:proofErr w:type="spellStart"/>
      <w:r w:rsidRPr="0078268D">
        <w:rPr>
          <w:rFonts w:ascii="Times New Roman" w:hAnsi="Times New Roman" w:cs="Times New Roman"/>
          <w:sz w:val="28"/>
          <w:szCs w:val="28"/>
        </w:rPr>
        <w:t>USAToday</w:t>
      </w:r>
      <w:proofErr w:type="spellEnd"/>
      <w:r w:rsidRPr="0078268D">
        <w:rPr>
          <w:rFonts w:ascii="Times New Roman" w:hAnsi="Times New Roman" w:cs="Times New Roman"/>
          <w:sz w:val="28"/>
          <w:szCs w:val="28"/>
        </w:rPr>
        <w:t>», запустившие свой проект в 1982 г., одними из первых стали использовать сочетание информационной графики и текста. И уже через несколько лет газета вошла в пятёрку самых читаемых (точнее, покупаемых) изданий в Соединённых Штатах. Ключом успеха стали детально прорисованные иллюстрации, позволяющие не читать статью, а её рассматривать. Американцы быстро оценили преимущество этого способа передачи информации, улучшающего её восприятие. Возникает спрос на новые инструменты визуализации, которые стали незаменимыми помощниками графического дизайнера.</w:t>
      </w:r>
    </w:p>
    <w:p w:rsidR="0078268D" w:rsidRPr="0078268D" w:rsidRDefault="0078268D" w:rsidP="0078268D">
      <w:pPr>
        <w:jc w:val="both"/>
        <w:rPr>
          <w:rFonts w:ascii="Times New Roman" w:hAnsi="Times New Roman" w:cs="Times New Roman"/>
          <w:sz w:val="28"/>
          <w:szCs w:val="28"/>
        </w:rPr>
      </w:pPr>
      <w:r w:rsidRPr="0078268D">
        <w:rPr>
          <w:rFonts w:ascii="Times New Roman" w:hAnsi="Times New Roman" w:cs="Times New Roman"/>
          <w:sz w:val="28"/>
          <w:szCs w:val="28"/>
        </w:rPr>
        <w:t xml:space="preserve">Со временем информационная графика становится не только сферой бизнеса, но и искусством. Но при этом она перестаёт представлять информацию. Диаграммы и графики становятся объектом эстетики. И она преобладает над информацией, делает её второстепенным звеном иллюстрации. Дизайнеров не интересует «зачем?», они делают «красиво!», не задумываясь о восприятии информации. Постмодернизм обнажил самолюбование не только в архитектуре или </w:t>
      </w:r>
      <w:proofErr w:type="spellStart"/>
      <w:r w:rsidRPr="0078268D">
        <w:rPr>
          <w:rFonts w:ascii="Times New Roman" w:hAnsi="Times New Roman" w:cs="Times New Roman"/>
          <w:sz w:val="28"/>
          <w:szCs w:val="28"/>
        </w:rPr>
        <w:t>типографике</w:t>
      </w:r>
      <w:proofErr w:type="spellEnd"/>
      <w:r w:rsidRPr="0078268D">
        <w:rPr>
          <w:rFonts w:ascii="Times New Roman" w:hAnsi="Times New Roman" w:cs="Times New Roman"/>
          <w:sz w:val="28"/>
          <w:szCs w:val="28"/>
        </w:rPr>
        <w:t xml:space="preserve">, но и в </w:t>
      </w:r>
      <w:proofErr w:type="spellStart"/>
      <w:r w:rsidRPr="0078268D">
        <w:rPr>
          <w:rFonts w:ascii="Times New Roman" w:hAnsi="Times New Roman" w:cs="Times New Roman"/>
          <w:sz w:val="28"/>
          <w:szCs w:val="28"/>
        </w:rPr>
        <w:t>инфографике</w:t>
      </w:r>
      <w:proofErr w:type="spellEnd"/>
      <w:r w:rsidRPr="0078268D">
        <w:rPr>
          <w:rFonts w:ascii="Times New Roman" w:hAnsi="Times New Roman" w:cs="Times New Roman"/>
          <w:sz w:val="28"/>
          <w:szCs w:val="28"/>
        </w:rPr>
        <w:t>.</w:t>
      </w:r>
    </w:p>
    <w:p w:rsidR="0078268D" w:rsidRPr="0078268D" w:rsidRDefault="0078268D" w:rsidP="0078268D">
      <w:pPr>
        <w:jc w:val="both"/>
        <w:rPr>
          <w:rFonts w:ascii="Times New Roman" w:hAnsi="Times New Roman" w:cs="Times New Roman"/>
          <w:sz w:val="28"/>
          <w:szCs w:val="28"/>
        </w:rPr>
      </w:pPr>
      <w:r w:rsidRPr="0078268D">
        <w:rPr>
          <w:rFonts w:ascii="Times New Roman" w:hAnsi="Times New Roman" w:cs="Times New Roman"/>
          <w:sz w:val="28"/>
          <w:szCs w:val="28"/>
        </w:rPr>
        <w:t xml:space="preserve">Современные дизайнеры широко используют графику для визуализации статистических данных. Однако в представлении информации можно было бы отметить преобладание многословной композиционно-разделённой продукции. Словно дизайнеры занимаются поиском собственной эстетики информации. Они редко обращаются к простым и эффективным способам подачи информации. Постмодернистская система направляет представление массивов данных в русло визуального усложнения, забывая при этом, что </w:t>
      </w:r>
      <w:r w:rsidRPr="0078268D">
        <w:rPr>
          <w:rFonts w:ascii="Times New Roman" w:hAnsi="Times New Roman" w:cs="Times New Roman"/>
          <w:sz w:val="28"/>
          <w:szCs w:val="28"/>
        </w:rPr>
        <w:lastRenderedPageBreak/>
        <w:t>визуальное восприятие в современном информационном потоке основывается на вычленении простых и понятных форм.</w:t>
      </w:r>
    </w:p>
    <w:p w:rsidR="00A15B5D" w:rsidRPr="0078268D" w:rsidRDefault="00A15B5D" w:rsidP="0078268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5B5D" w:rsidRPr="00782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268D"/>
    <w:rsid w:val="0078268D"/>
    <w:rsid w:val="00A15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4067</Characters>
  <Application>Microsoft Office Word</Application>
  <DocSecurity>0</DocSecurity>
  <Lines>33</Lines>
  <Paragraphs>9</Paragraphs>
  <ScaleCrop>false</ScaleCrop>
  <Company/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jazi</dc:creator>
  <cp:keywords/>
  <dc:description/>
  <cp:lastModifiedBy>jazi</cp:lastModifiedBy>
  <cp:revision>2</cp:revision>
  <dcterms:created xsi:type="dcterms:W3CDTF">2015-09-11T09:53:00Z</dcterms:created>
  <dcterms:modified xsi:type="dcterms:W3CDTF">2015-09-11T09:54:00Z</dcterms:modified>
</cp:coreProperties>
</file>